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BARBOUILL’OBERRY VAUVERT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1824315" cy="914400"/>
            <wp:effectExtent b="0" l="0" r="0" t="0"/>
            <wp:wrapSquare wrapText="bothSides" distB="0" distT="0" distL="0" distR="0"/>
            <wp:docPr descr="https://lh4.googleusercontent.com/Koz0iveFXUWIgAq15y_Lral5KiXsDX_4nfFGPGN8gyMhPxEmzwLYU40LXq7H6GHShr7WJMWBJ1teAnSz-Fv6Ow9UUCP73FGkkpAVnwR8BGz4Os09Podv9x6XmzRVzp1DGI1cKpU" id="8" name="image2.jpg"/>
            <a:graphic>
              <a:graphicData uri="http://schemas.openxmlformats.org/drawingml/2006/picture">
                <pic:pic>
                  <pic:nvPicPr>
                    <pic:cNvPr descr="https://lh4.googleusercontent.com/Koz0iveFXUWIgAq15y_Lral5KiXsDX_4nfFGPGN8gyMhPxEmzwLYU40LXq7H6GHShr7WJMWBJ1teAnSz-Fv6Ow9UUCP73FGkkpAVnwR8BGz4Os09Podv9x6XmzRVzp1DGI1cKpU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4315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Boutique Pédagogique Lycée des Métiers Vauvert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 rue Marguerite Audoux - 18000 Bourges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 : Mme LE VERN 06.98.87.09.49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barbouilloberryvauvert@gmail.com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NOM du client 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 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Contact tél / e-mail :</w:t>
      </w:r>
    </w:p>
    <w:p w:rsidR="00000000" w:rsidDel="00000000" w:rsidP="00000000" w:rsidRDefault="00000000" w:rsidRPr="00000000" w14:paraId="0000000A">
      <w:pPr>
        <w:jc w:val="center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BON DE COMMANDE à transmettre </w:t>
      </w:r>
      <w:r w:rsidDel="00000000" w:rsidR="00000000" w:rsidRPr="00000000">
        <w:rPr>
          <w:b w:val="1"/>
          <w:highlight w:val="yellow"/>
          <w:rtl w:val="0"/>
        </w:rPr>
        <w:t xml:space="preserve">maximum le mardi à 12h.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tl w:val="0"/>
        </w:rPr>
        <w:t xml:space="preserve"> </w:t>
        <w:tab/>
        <w:tab/>
        <w:tab/>
        <w:tab/>
      </w:r>
      <w:r w:rsidDel="00000000" w:rsidR="00000000" w:rsidRPr="00000000">
        <w:rPr>
          <w:b w:val="1"/>
          <w:highlight w:val="yellow"/>
          <w:rtl w:val="0"/>
        </w:rPr>
        <w:t xml:space="preserve">LIVRAISON : le vendredi suivant</w:t>
      </w:r>
      <w:r w:rsidDel="00000000" w:rsidR="00000000" w:rsidRPr="00000000">
        <w:rPr>
          <w:highlight w:val="white"/>
          <w:rtl w:val="0"/>
        </w:rPr>
        <w:t xml:space="preserve"> (productions du jour)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-142873</wp:posOffset>
            </wp:positionH>
            <wp:positionV relativeFrom="paragraph">
              <wp:posOffset>266700</wp:posOffset>
            </wp:positionV>
            <wp:extent cx="1005840" cy="914400"/>
            <wp:effectExtent b="0" l="0" r="0" t="0"/>
            <wp:wrapSquare wrapText="bothSides" distB="0" distT="0" distL="0" distR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Biscuiterie Saveurs et Douceurs de Sologne (009)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M. CLAVIER - </w:t>
      </w:r>
      <w:r w:rsidDel="00000000" w:rsidR="00000000" w:rsidRPr="00000000">
        <w:rPr>
          <w:rFonts w:ascii="Arial" w:cs="Arial" w:eastAsia="Arial" w:hAnsi="Arial"/>
          <w:color w:val="222222"/>
          <w:sz w:val="21"/>
          <w:szCs w:val="21"/>
          <w:highlight w:val="white"/>
          <w:rtl w:val="0"/>
        </w:rPr>
        <w:t xml:space="preserve">Saint-Éloy-de-Gy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4155"/>
        <w:gridCol w:w="105"/>
        <w:gridCol w:w="690"/>
        <w:gridCol w:w="750"/>
        <w:gridCol w:w="1485"/>
        <w:gridCol w:w="1185"/>
        <w:gridCol w:w="1200"/>
        <w:tblGridChange w:id="0">
          <w:tblGrid>
            <w:gridCol w:w="720"/>
            <w:gridCol w:w="4155"/>
            <w:gridCol w:w="105"/>
            <w:gridCol w:w="690"/>
            <w:gridCol w:w="750"/>
            <w:gridCol w:w="1485"/>
            <w:gridCol w:w="1185"/>
            <w:gridCol w:w="1200"/>
          </w:tblGrid>
        </w:tblGridChange>
      </w:tblGrid>
      <w:tr>
        <w:trPr>
          <w:trHeight w:val="413.28124999999994" w:hRule="atLeast"/>
        </w:trPr>
        <w:tc>
          <w:tcPr>
            <w:gridSpan w:val="5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Désignation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Quantité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PVTTC Unitaire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PVTT Total</w:t>
            </w:r>
          </w:p>
        </w:tc>
      </w:tr>
      <w:tr>
        <w:trPr>
          <w:trHeight w:val="240" w:hRule="atLeast"/>
        </w:trPr>
        <w:tc>
          <w:tcPr>
            <w:gridSpan w:val="8"/>
            <w:shd w:fill="cccccc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VIENNOISERIES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</w:tr>
      <w:tr>
        <w:trPr>
          <w:trHeight w:val="352" w:hRule="atLeast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BN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BRIOCHE NATURE 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3.99€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BC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BRIOCHE CHOCOLAT 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5.49€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BP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BRIOCHE PRALINE 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8.99€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" w:hRule="atLeast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CROISSANT 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0.90€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PCO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PAIN AU CHOCOLAT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0.99€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PAIN AU RAISIN 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1.10€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gridSpan w:val="8"/>
            <w:shd w:fill="cccccc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PAINS</w:t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BAGUETTE  ÉPITOUÉ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(infos produit : https://www.epitoue.com)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       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1.10€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>
            <w:gridSpan w:val="3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TRANCHÉ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DIABÉMIX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(sportif, dans le cadre d’une alimentation équilibrée, diabète…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IG bas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(infos produit : https://www.diabemix.com)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OUI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NON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1.89€ 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PCA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PAIN DE CAMPAGNE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NON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1.90€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PAIN ÉPEAUTRE 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NON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1.90€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8"/>
            <w:shd w:fill="cccccc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GALETTES</w:t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GF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GALETTE FEUILLETÉE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4 achetées, la 5</w:t>
            </w:r>
            <w:r w:rsidDel="00000000" w:rsidR="00000000" w:rsidRPr="00000000">
              <w:rPr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tl w:val="0"/>
              </w:rPr>
              <w:t xml:space="preserve"> offerte = 5.80€  le lot 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1.45€      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GALETTE ANCIENNE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4 achetées, la 5</w:t>
            </w:r>
            <w:r w:rsidDel="00000000" w:rsidR="00000000" w:rsidRPr="00000000">
              <w:rPr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tl w:val="0"/>
              </w:rPr>
              <w:t xml:space="preserve"> offerte = 5.80€  le lot 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1.45€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/>
          <w:p w:rsidR="00000000" w:rsidDel="00000000" w:rsidP="00000000" w:rsidRDefault="00000000" w:rsidRPr="00000000" w14:paraId="0000009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LMGF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LOT MINI GALETTES FEUILLETÉES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16 achetées + 4 offertes = 20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5.80€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2.109375" w:hRule="atLeast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LMGA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LOT MINI GALETTES ANCIENNES 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16 achetées + 4 offertes =20 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5.80€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>
            <w:gridSpan w:val="7"/>
            <w:shd w:fill="b7b7b7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b w:val="1"/>
                <w:rtl w:val="0"/>
              </w:rPr>
              <w:t xml:space="preserve">Total TTC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2" w:hRule="atLeast"/>
        </w:trPr>
        <w:tc>
          <w:tcPr>
            <w:gridSpan w:val="2"/>
          </w:tcPr>
          <w:p w:rsidR="00000000" w:rsidDel="00000000" w:rsidP="00000000" w:rsidRDefault="00000000" w:rsidRPr="00000000" w14:paraId="000000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Moyen de paiement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Client en cpte 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Espèces 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Chèque 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CB </w:t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139700</wp:posOffset>
                </wp:positionV>
                <wp:extent cx="2171700" cy="352425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2600" y="3618300"/>
                          <a:ext cx="2146800" cy="32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Règlement à l’ordre de BOBV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139700</wp:posOffset>
                </wp:positionV>
                <wp:extent cx="2171700" cy="352425"/>
                <wp:effectExtent b="0" l="0" r="0" t="0"/>
                <wp:wrapSquare wrapText="bothSides" distB="114300" distT="114300" distL="114300" distR="11430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Signature : </w:t>
      </w:r>
    </w:p>
    <w:sectPr>
      <w:pgSz w:h="16838" w:w="11906"/>
      <w:pgMar w:bottom="684.4488188976391" w:top="566.9291338582677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4B026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 w:val="1"/>
    <w:unhideWhenUsed w:val="1"/>
    <w:rsid w:val="004B026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B026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B026B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353722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mailto:barbouilloberryvauver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9FTHXyFx8g84mY8Yh/Rq5B6Pw==">AMUW2mWJFbfNa4eDolleu3genjqWzeUxoJp9YLQiWdnp+/EIXqyq5tjIkJ7URtXf2otksYiSbNIjCKCinEOmsoALe0Yx7uR8Yyh1d8oJrHR7ZqVeBLYb2gY=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2020-09-24T11:59:00Z</dcterms:created>
  <dc:creator>morgane.maubert1</dc:creator>
</cp:coreProperties>
</file>